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городского округа Домодедово от </w:t>
      </w:r>
      <w:r w:rsidR="00997213">
        <w:rPr>
          <w:rFonts w:ascii="Times New Roman" w:hAnsi="Times New Roman" w:cs="Times New Roman"/>
          <w:sz w:val="28"/>
          <w:szCs w:val="28"/>
        </w:rPr>
        <w:t>26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4B7C06" w:rsidRPr="004B7C06">
        <w:rPr>
          <w:rFonts w:ascii="Times New Roman" w:hAnsi="Times New Roman" w:cs="Times New Roman"/>
          <w:sz w:val="28"/>
          <w:szCs w:val="28"/>
        </w:rPr>
        <w:t>05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CB74D2">
        <w:rPr>
          <w:rFonts w:ascii="Times New Roman" w:hAnsi="Times New Roman" w:cs="Times New Roman"/>
          <w:sz w:val="28"/>
          <w:szCs w:val="28"/>
        </w:rPr>
        <w:t>2534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4B7C06" w:rsidRPr="004B7C06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некапитальных строений,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4B7C06" w:rsidRPr="004B7C06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3F2210" w:rsidRPr="004B7C06">
        <w:rPr>
          <w:rFonts w:ascii="Times New Roman" w:hAnsi="Times New Roman" w:cs="Times New Roman"/>
          <w:sz w:val="28"/>
          <w:szCs w:val="28"/>
        </w:rPr>
        <w:t xml:space="preserve"> с кадаст</w:t>
      </w:r>
      <w:r w:rsidR="00CB74D2">
        <w:rPr>
          <w:rFonts w:ascii="Times New Roman" w:hAnsi="Times New Roman" w:cs="Times New Roman"/>
          <w:sz w:val="28"/>
          <w:szCs w:val="28"/>
        </w:rPr>
        <w:t>ровым номером 50:28:0030203:7</w:t>
      </w:r>
      <w:r w:rsidRPr="004B7C06">
        <w:rPr>
          <w:rFonts w:ascii="Times New Roman" w:hAnsi="Times New Roman" w:cs="Times New Roman"/>
          <w:sz w:val="28"/>
          <w:szCs w:val="28"/>
        </w:rPr>
        <w:t xml:space="preserve">, находящемся в </w:t>
      </w:r>
      <w:r w:rsidR="00CB74D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CB74D2">
        <w:rPr>
          <w:rFonts w:ascii="Times New Roman" w:hAnsi="Times New Roman" w:cs="Times New Roman"/>
          <w:sz w:val="28"/>
          <w:szCs w:val="28"/>
        </w:rPr>
        <w:t xml:space="preserve">до разграничения, </w:t>
      </w:r>
      <w:r w:rsidR="004B7C06" w:rsidRPr="004B7C06">
        <w:rPr>
          <w:rFonts w:ascii="Times New Roman" w:hAnsi="Times New Roman" w:cs="Times New Roman"/>
          <w:sz w:val="28"/>
          <w:szCs w:val="28"/>
        </w:rPr>
        <w:t>размещенных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CB74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CB74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CB74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Белые Столбы, Кировский проезд, </w:t>
      </w:r>
      <w:r w:rsidR="004936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 д</w:t>
      </w:r>
      <w:r w:rsidR="004B7C06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CB74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027A84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4B7C06" w:rsidRPr="004B7C06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4B7C06" w:rsidRPr="004B7C06">
        <w:rPr>
          <w:rFonts w:ascii="Times New Roman" w:hAnsi="Times New Roman"/>
          <w:sz w:val="28"/>
          <w:szCs w:val="28"/>
        </w:rPr>
        <w:t>установленные некапитальные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4B7C06" w:rsidRPr="004B7C06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B74D2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627">
        <w:rPr>
          <w:rFonts w:ascii="Times New Roman" w:hAnsi="Times New Roman" w:cs="Times New Roman"/>
          <w:b/>
          <w:sz w:val="28"/>
          <w:szCs w:val="28"/>
        </w:rPr>
        <w:t>августа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4B7C06" w:rsidRPr="004B7C06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4B7C06" w:rsidRPr="004B7C06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634163" w:rsidTr="00251A85">
        <w:tc>
          <w:tcPr>
            <w:tcW w:w="9963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634163">
              <w:tc>
                <w:tcPr>
                  <w:tcW w:w="4962" w:type="dxa"/>
                  <w:vAlign w:val="center"/>
                  <w:hideMark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 w:rsidP="00251A85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34163" w:rsidRDefault="00634163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B74D2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2023-05-26T14:29:00Z</dcterms:created>
  <dcterms:modified xsi:type="dcterms:W3CDTF">2023-05-26T14:29:00Z</dcterms:modified>
</cp:coreProperties>
</file>